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B" w:rsidRDefault="00F41F8B" w:rsidP="00F41F8B">
      <w:pPr>
        <w:jc w:val="center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3318175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VVE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8B" w:rsidRDefault="00F41F8B">
      <w:pPr>
        <w:rPr>
          <w:b/>
        </w:rPr>
      </w:pPr>
    </w:p>
    <w:p w:rsidR="00B018CA" w:rsidRPr="00D725DA" w:rsidRDefault="00123C98">
      <w:pPr>
        <w:rPr>
          <w:b/>
        </w:rPr>
      </w:pPr>
      <w:r w:rsidRPr="00D725DA">
        <w:rPr>
          <w:b/>
        </w:rPr>
        <w:t>Taal</w:t>
      </w:r>
      <w:r w:rsidR="00C84B8D" w:rsidRPr="00D725DA">
        <w:rPr>
          <w:b/>
        </w:rPr>
        <w:t>- en inburg</w:t>
      </w:r>
      <w:r w:rsidR="00D5311B">
        <w:rPr>
          <w:b/>
        </w:rPr>
        <w:t>er</w:t>
      </w:r>
      <w:r w:rsidR="00C84B8D" w:rsidRPr="00D725DA">
        <w:rPr>
          <w:b/>
        </w:rPr>
        <w:t>ings</w:t>
      </w:r>
      <w:r w:rsidRPr="00D725DA">
        <w:rPr>
          <w:b/>
        </w:rPr>
        <w:t>scholen</w:t>
      </w:r>
      <w:r w:rsidR="00C84B8D" w:rsidRPr="00D725DA">
        <w:rPr>
          <w:b/>
        </w:rPr>
        <w:t xml:space="preserve"> voor volwassenen</w:t>
      </w:r>
      <w:r w:rsidR="00D725DA" w:rsidRPr="00D725DA">
        <w:rPr>
          <w:b/>
        </w:rPr>
        <w:t xml:space="preserve"> in Ede</w:t>
      </w:r>
    </w:p>
    <w:p w:rsidR="00C84B8D" w:rsidRDefault="00123C98" w:rsidP="0022066D">
      <w:pPr>
        <w:pStyle w:val="Lijstalinea"/>
        <w:numPr>
          <w:ilvl w:val="0"/>
          <w:numId w:val="3"/>
        </w:numPr>
      </w:pPr>
      <w:r>
        <w:t>VWN (Vluchtelingenwerk)</w:t>
      </w:r>
      <w:r w:rsidR="00C84B8D">
        <w:t xml:space="preserve">: </w:t>
      </w:r>
      <w:hyperlink r:id="rId7" w:history="1">
        <w:r w:rsidR="00C84B8D" w:rsidRPr="008C3CE3">
          <w:rPr>
            <w:rStyle w:val="Hyperlink"/>
          </w:rPr>
          <w:t>https://www.vluchtelingenwerk.nl/oostnederland/inburgering</w:t>
        </w:r>
      </w:hyperlink>
    </w:p>
    <w:p w:rsidR="00123C98" w:rsidRDefault="00123C98" w:rsidP="0022066D">
      <w:pPr>
        <w:pStyle w:val="Lijstalinea"/>
        <w:numPr>
          <w:ilvl w:val="0"/>
          <w:numId w:val="3"/>
        </w:numPr>
      </w:pPr>
      <w:r>
        <w:t>Nieuwland</w:t>
      </w:r>
      <w:r w:rsidR="00C84B8D">
        <w:t xml:space="preserve">: </w:t>
      </w:r>
      <w:hyperlink r:id="rId8" w:history="1">
        <w:r w:rsidR="00C84B8D" w:rsidRPr="008C3CE3">
          <w:rPr>
            <w:rStyle w:val="Hyperlink"/>
          </w:rPr>
          <w:t>https://nieuwlandwtz.nl/taal/</w:t>
        </w:r>
      </w:hyperlink>
      <w:r w:rsidR="00C84B8D">
        <w:t xml:space="preserve"> </w:t>
      </w:r>
    </w:p>
    <w:p w:rsidR="00123C98" w:rsidRDefault="00123C98" w:rsidP="0022066D">
      <w:pPr>
        <w:pStyle w:val="Lijstalinea"/>
        <w:numPr>
          <w:ilvl w:val="0"/>
          <w:numId w:val="3"/>
        </w:numPr>
      </w:pPr>
      <w:r>
        <w:t>Upgrade (voorheen ROC A12)</w:t>
      </w:r>
      <w:r w:rsidR="00C84B8D">
        <w:t xml:space="preserve">: </w:t>
      </w:r>
      <w:hyperlink r:id="rId9" w:history="1">
        <w:r w:rsidR="00C84B8D" w:rsidRPr="008C3CE3">
          <w:rPr>
            <w:rStyle w:val="Hyperlink"/>
          </w:rPr>
          <w:t>http://upgrade.nu/nt2-en-inburgering-ede/</w:t>
        </w:r>
      </w:hyperlink>
      <w:r w:rsidR="00C84B8D">
        <w:t xml:space="preserve"> </w:t>
      </w:r>
    </w:p>
    <w:p w:rsidR="00123C98" w:rsidRDefault="00123C98" w:rsidP="0022066D">
      <w:pPr>
        <w:pStyle w:val="Lijstalinea"/>
        <w:numPr>
          <w:ilvl w:val="0"/>
          <w:numId w:val="3"/>
        </w:numPr>
      </w:pPr>
      <w:r>
        <w:t xml:space="preserve">CHE (groepen van Radboud </w:t>
      </w:r>
      <w:proofErr w:type="spellStart"/>
      <w:r>
        <w:t>In’to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)</w:t>
      </w:r>
      <w:r w:rsidR="00C84B8D">
        <w:t xml:space="preserve">: </w:t>
      </w:r>
      <w:hyperlink r:id="rId10" w:history="1">
        <w:r w:rsidR="00C84B8D" w:rsidRPr="008C3CE3">
          <w:rPr>
            <w:rStyle w:val="Hyperlink"/>
          </w:rPr>
          <w:t>https://www.ru.nl/radboudintolanguages/</w:t>
        </w:r>
      </w:hyperlink>
      <w:r w:rsidR="00C84B8D">
        <w:t xml:space="preserve"> </w:t>
      </w:r>
    </w:p>
    <w:p w:rsidR="00123C98" w:rsidRDefault="00123C98" w:rsidP="0022066D">
      <w:pPr>
        <w:pStyle w:val="Lijstalinea"/>
        <w:numPr>
          <w:ilvl w:val="0"/>
          <w:numId w:val="3"/>
        </w:numPr>
      </w:pPr>
      <w:proofErr w:type="spellStart"/>
      <w:r>
        <w:t>TopTaal</w:t>
      </w:r>
      <w:proofErr w:type="spellEnd"/>
      <w:r w:rsidR="00C84B8D">
        <w:t xml:space="preserve">: </w:t>
      </w:r>
      <w:hyperlink r:id="rId11" w:history="1">
        <w:r w:rsidR="00C84B8D" w:rsidRPr="008C3CE3">
          <w:rPr>
            <w:rStyle w:val="Hyperlink"/>
          </w:rPr>
          <w:t>https://www.toptaal.com/ede/</w:t>
        </w:r>
      </w:hyperlink>
      <w:r w:rsidR="00C84B8D">
        <w:t xml:space="preserve"> </w:t>
      </w:r>
      <w:bookmarkStart w:id="0" w:name="_GoBack"/>
      <w:bookmarkEnd w:id="0"/>
    </w:p>
    <w:p w:rsidR="00123C98" w:rsidRDefault="00123C98">
      <w:r>
        <w:t xml:space="preserve">Daarnaast volgen sommige statushouders onderwijs buiten Ede, bijvoorbeeld bij Rozet in Arnhem of Radboud </w:t>
      </w:r>
      <w:proofErr w:type="spellStart"/>
      <w:r>
        <w:t>In’to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in Nijmegen).</w:t>
      </w:r>
    </w:p>
    <w:p w:rsidR="00D725DA" w:rsidRDefault="00D725DA" w:rsidP="00C84B8D">
      <w:pPr>
        <w:pStyle w:val="Geenafstand"/>
        <w:rPr>
          <w:b/>
        </w:rPr>
      </w:pPr>
    </w:p>
    <w:p w:rsidR="00C84B8D" w:rsidRPr="00C84B8D" w:rsidRDefault="00F41F8B" w:rsidP="00C84B8D">
      <w:pPr>
        <w:pStyle w:val="Geenafstand"/>
        <w:rPr>
          <w:b/>
        </w:rPr>
      </w:pPr>
      <w:r>
        <w:rPr>
          <w:b/>
        </w:rPr>
        <w:t>Taalonderwijs voor k</w:t>
      </w:r>
      <w:r w:rsidR="00C84B8D" w:rsidRPr="00C84B8D">
        <w:rPr>
          <w:b/>
        </w:rPr>
        <w:t>inderen</w:t>
      </w:r>
      <w:r>
        <w:rPr>
          <w:b/>
        </w:rPr>
        <w:t xml:space="preserve"> in Ede</w:t>
      </w:r>
    </w:p>
    <w:p w:rsidR="00C84B8D" w:rsidRDefault="00123C98" w:rsidP="00C84B8D">
      <w:pPr>
        <w:pStyle w:val="Geenafstand"/>
      </w:pPr>
      <w:r>
        <w:t xml:space="preserve">Kinderen </w:t>
      </w:r>
      <w:r w:rsidR="00C84B8D">
        <w:t xml:space="preserve">van 4 t/m 12 jaar </w:t>
      </w:r>
      <w:r>
        <w:t xml:space="preserve">gaan eerst naar Nieuwkomersschool De Schakel aan de Oranjelaan. </w:t>
      </w:r>
      <w:r w:rsidR="00C84B8D" w:rsidRPr="00C84B8D">
        <w:t>Gedurende 1 (max. 2) jaar krijgen zij onder andere een intensief woordenschatprogramma aangeboden</w:t>
      </w:r>
      <w:r w:rsidR="00C84B8D">
        <w:t xml:space="preserve">. </w:t>
      </w:r>
      <w:r>
        <w:t>Als ze voldoende taalbeheersing hebben kunnen ze instromen in het reguliere basisonderwijs.</w:t>
      </w:r>
      <w:r w:rsidR="00D5311B">
        <w:t xml:space="preserve"> </w:t>
      </w:r>
      <w:hyperlink r:id="rId12" w:history="1">
        <w:r w:rsidR="00D5311B" w:rsidRPr="008C3CE3">
          <w:rPr>
            <w:rStyle w:val="Hyperlink"/>
          </w:rPr>
          <w:t>https://www.nieuwkomersschool-deschakel.nl/</w:t>
        </w:r>
      </w:hyperlink>
      <w:r w:rsidR="00D5311B">
        <w:t xml:space="preserve"> </w:t>
      </w:r>
    </w:p>
    <w:p w:rsidR="00D5311B" w:rsidRDefault="00D5311B" w:rsidP="00C84B8D">
      <w:pPr>
        <w:pStyle w:val="Geenafstand"/>
      </w:pPr>
    </w:p>
    <w:p w:rsidR="00C84B8D" w:rsidRDefault="00123C98" w:rsidP="00C84B8D">
      <w:pPr>
        <w:pStyle w:val="Geenafstand"/>
      </w:pPr>
      <w:r>
        <w:t xml:space="preserve">Kinderen </w:t>
      </w:r>
      <w:r w:rsidR="00C84B8D">
        <w:t>van 12 t/m 18 jaar</w:t>
      </w:r>
      <w:r>
        <w:t xml:space="preserve"> gaan eerst naar de Internationale Schakelklas (ISK) aan de </w:t>
      </w:r>
      <w:proofErr w:type="spellStart"/>
      <w:r>
        <w:t>Heyendaal</w:t>
      </w:r>
      <w:proofErr w:type="spellEnd"/>
      <w:r>
        <w:t xml:space="preserve">. </w:t>
      </w:r>
      <w:r w:rsidR="00C84B8D" w:rsidRPr="00C84B8D">
        <w:t>Na twee jaar wordt bepaald op welke school in Ede deze leerling het beste op zijn of haar plek zit.</w:t>
      </w:r>
      <w:r w:rsidR="00D5311B">
        <w:t xml:space="preserve"> </w:t>
      </w:r>
    </w:p>
    <w:p w:rsidR="00D5311B" w:rsidRPr="00D5311B" w:rsidRDefault="00D5311B" w:rsidP="00D5311B">
      <w:pPr>
        <w:pStyle w:val="Geenafstand"/>
        <w:rPr>
          <w:lang w:eastAsia="nl-NL"/>
        </w:rPr>
      </w:pPr>
      <w:r>
        <w:rPr>
          <w:lang w:eastAsia="nl-NL"/>
        </w:rPr>
        <w:t>Op het ISK zijn</w:t>
      </w:r>
      <w:r w:rsidRPr="00D5311B">
        <w:rPr>
          <w:lang w:eastAsia="nl-NL"/>
        </w:rPr>
        <w:t xml:space="preserve"> drie leerroutes:</w:t>
      </w:r>
    </w:p>
    <w:p w:rsidR="00D5311B" w:rsidRPr="00D5311B" w:rsidRDefault="00D5311B" w:rsidP="00D5311B">
      <w:pPr>
        <w:pStyle w:val="Geenafstand"/>
        <w:numPr>
          <w:ilvl w:val="0"/>
          <w:numId w:val="2"/>
        </w:numPr>
        <w:rPr>
          <w:lang w:eastAsia="nl-NL"/>
        </w:rPr>
      </w:pPr>
      <w:r w:rsidRPr="00D5311B">
        <w:rPr>
          <w:lang w:eastAsia="nl-NL"/>
        </w:rPr>
        <w:t>Een route die de leerlingen voorbereid op (begeleid) werk of inburgering;</w:t>
      </w:r>
    </w:p>
    <w:p w:rsidR="00D5311B" w:rsidRPr="00D5311B" w:rsidRDefault="00D5311B" w:rsidP="00D5311B">
      <w:pPr>
        <w:pStyle w:val="Geenafstand"/>
        <w:numPr>
          <w:ilvl w:val="0"/>
          <w:numId w:val="2"/>
        </w:numPr>
        <w:rPr>
          <w:lang w:eastAsia="nl-NL"/>
        </w:rPr>
      </w:pPr>
      <w:r w:rsidRPr="00D5311B">
        <w:rPr>
          <w:lang w:eastAsia="nl-NL"/>
        </w:rPr>
        <w:t>Een route die de leerlingen voorbereidt op het mbo op niveau 1 (Entree) of 2;</w:t>
      </w:r>
    </w:p>
    <w:p w:rsidR="00D5311B" w:rsidRDefault="00D5311B" w:rsidP="00D5311B">
      <w:pPr>
        <w:pStyle w:val="Geenafstand"/>
        <w:numPr>
          <w:ilvl w:val="0"/>
          <w:numId w:val="2"/>
        </w:numPr>
        <w:rPr>
          <w:lang w:eastAsia="nl-NL"/>
        </w:rPr>
      </w:pPr>
      <w:r w:rsidRPr="00D5311B">
        <w:rPr>
          <w:lang w:eastAsia="nl-NL"/>
        </w:rPr>
        <w:t>Een route die de leerlingen voorbereidt op het VAVO of een staatsexamen NT2, waarmee ze toegang krijgen tot mbo 3 of 4.</w:t>
      </w:r>
    </w:p>
    <w:p w:rsidR="00D5311B" w:rsidRDefault="0022066D" w:rsidP="00D5311B">
      <w:pPr>
        <w:pStyle w:val="Geenafstand"/>
      </w:pPr>
      <w:hyperlink r:id="rId13" w:history="1">
        <w:r w:rsidR="00D5311B" w:rsidRPr="008C3CE3">
          <w:rPr>
            <w:rStyle w:val="Hyperlink"/>
          </w:rPr>
          <w:t>https://www.hetstreek.nl/zandlaan/ons-onderwijs/internationale-schakelklas</w:t>
        </w:r>
      </w:hyperlink>
      <w:r w:rsidR="00D5311B">
        <w:t xml:space="preserve"> </w:t>
      </w:r>
    </w:p>
    <w:p w:rsidR="00123C98" w:rsidRDefault="00123C98" w:rsidP="00D5311B">
      <w:pPr>
        <w:pStyle w:val="Geenafstand"/>
      </w:pPr>
    </w:p>
    <w:sectPr w:rsidR="001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C78"/>
    <w:multiLevelType w:val="hybridMultilevel"/>
    <w:tmpl w:val="841CCD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233B"/>
    <w:multiLevelType w:val="hybridMultilevel"/>
    <w:tmpl w:val="933E1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1413"/>
    <w:multiLevelType w:val="multilevel"/>
    <w:tmpl w:val="847A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A"/>
    <w:rsid w:val="00123C98"/>
    <w:rsid w:val="0022066D"/>
    <w:rsid w:val="004C1C43"/>
    <w:rsid w:val="00B018CA"/>
    <w:rsid w:val="00C84B8D"/>
    <w:rsid w:val="00D5311B"/>
    <w:rsid w:val="00D725DA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0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01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018C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0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018CA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01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018CA"/>
    <w:rPr>
      <w:b/>
      <w:bCs/>
    </w:rPr>
  </w:style>
  <w:style w:type="paragraph" w:styleId="Geenafstand">
    <w:name w:val="No Spacing"/>
    <w:uiPriority w:val="1"/>
    <w:qFormat/>
    <w:rsid w:val="00C84B8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84B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F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0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01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018C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0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018CA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01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018CA"/>
    <w:rPr>
      <w:b/>
      <w:bCs/>
    </w:rPr>
  </w:style>
  <w:style w:type="paragraph" w:styleId="Geenafstand">
    <w:name w:val="No Spacing"/>
    <w:uiPriority w:val="1"/>
    <w:qFormat/>
    <w:rsid w:val="00C84B8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84B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F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uwlandwtz.nl/taal/" TargetMode="External"/><Relationship Id="rId13" Type="http://schemas.openxmlformats.org/officeDocument/2006/relationships/hyperlink" Target="https://www.hetstreek.nl/zandlaan/ons-onderwijs/internationale-schakelkl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luchtelingenwerk.nl/oostnederland/inburgering" TargetMode="External"/><Relationship Id="rId12" Type="http://schemas.openxmlformats.org/officeDocument/2006/relationships/hyperlink" Target="https://www.nieuwkomersschool-deschakel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optaal.com/e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.nl/radboudintolangu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grade.nu/nt2-en-inburgering-e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 Jansma-Bosman</dc:creator>
  <cp:lastModifiedBy>Harma Jansma-Bosman</cp:lastModifiedBy>
  <cp:revision>4</cp:revision>
  <dcterms:created xsi:type="dcterms:W3CDTF">2019-03-01T10:55:00Z</dcterms:created>
  <dcterms:modified xsi:type="dcterms:W3CDTF">2019-03-01T11:49:00Z</dcterms:modified>
</cp:coreProperties>
</file>